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48F07948" w:rsidR="00FF22A5" w:rsidRDefault="006E0761" w:rsidP="00FF22A5">
      <w:pPr>
        <w:jc w:val="both"/>
        <w:rPr>
          <w:rStyle w:val="BLOCKBOLD"/>
          <w:rFonts w:ascii="Calibri" w:hAnsi="Calibri"/>
        </w:rPr>
      </w:pPr>
      <w:r w:rsidRPr="006E0761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>
        <w:rPr>
          <w:rStyle w:val="BLOCKBOLD"/>
          <w:rFonts w:ascii="Calibri" w:hAnsi="Calibri"/>
        </w:rPr>
        <w:t xml:space="preserve"> </w:t>
      </w:r>
      <w:r w:rsidR="00FF22A5" w:rsidRPr="00A007BF">
        <w:rPr>
          <w:rStyle w:val="BLOCKBOLD"/>
          <w:rFonts w:ascii="Calibri" w:hAnsi="Calibri"/>
        </w:rPr>
        <w:t xml:space="preserve">per </w:t>
      </w:r>
      <w:r w:rsidRPr="006E0761">
        <w:rPr>
          <w:rStyle w:val="BLOCKBOLD"/>
          <w:rFonts w:ascii="Calibri" w:hAnsi="Calibri"/>
        </w:rPr>
        <w:t>Abbonamenti biennali al Sole 24 Ore On line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  <w:bookmarkStart w:id="0" w:name="_GoBack"/>
      <w:bookmarkEnd w:id="0"/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334EF1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334EF1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334EF1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334EF1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667E3099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B1039A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34EF1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0761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039A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2022-09-16T11:45:00Z</dcterms:modified>
</cp:coreProperties>
</file>